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77" w:rsidRPr="004F2C77" w:rsidRDefault="004F2C77" w:rsidP="004F2C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2C77">
        <w:rPr>
          <w:rFonts w:ascii="Times New Roman" w:hAnsi="Times New Roman" w:cs="Times New Roman"/>
          <w:b/>
          <w:bCs/>
          <w:sz w:val="24"/>
          <w:szCs w:val="24"/>
        </w:rPr>
        <w:t>Ссылки на ресурсы по финансовой грамотности:</w:t>
      </w:r>
    </w:p>
    <w:p w:rsidR="004F2C77" w:rsidRPr="004F2C77" w:rsidRDefault="004F2C77" w:rsidP="004F2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2C77">
        <w:rPr>
          <w:rFonts w:ascii="Times New Roman" w:hAnsi="Times New Roman" w:cs="Times New Roman"/>
          <w:sz w:val="24"/>
          <w:szCs w:val="24"/>
        </w:rPr>
        <w:t xml:space="preserve">Банк России </w:t>
      </w:r>
      <w:proofErr w:type="spellStart"/>
      <w:r w:rsidRPr="004F2C7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F2C77">
        <w:rPr>
          <w:rFonts w:ascii="Times New Roman" w:hAnsi="Times New Roman" w:cs="Times New Roman"/>
          <w:sz w:val="24"/>
          <w:szCs w:val="24"/>
        </w:rPr>
        <w:t xml:space="preserve"> уроки для школьников по финансовой грамотности. </w:t>
      </w:r>
      <w:hyperlink r:id="rId5" w:history="1">
        <w:proofErr w:type="spellStart"/>
        <w:r w:rsidRPr="004F2C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Видеоуроки</w:t>
        </w:r>
        <w:proofErr w:type="spellEnd"/>
      </w:hyperlink>
    </w:p>
    <w:p w:rsidR="004F2C77" w:rsidRPr="004F2C77" w:rsidRDefault="004F2C77" w:rsidP="004F2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F2C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Открытые уроки от издательства «Просвещение»</w:t>
        </w:r>
      </w:hyperlink>
    </w:p>
    <w:p w:rsidR="004F2C77" w:rsidRPr="004F2C77" w:rsidRDefault="004F2C77" w:rsidP="004F2C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F2C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Игры по финансовой грамотности</w:t>
        </w:r>
      </w:hyperlink>
    </w:p>
    <w:p w:rsidR="004F2C77" w:rsidRPr="004F2C77" w:rsidRDefault="004F2C77" w:rsidP="004F2C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F2C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Сборник задач и ребусов для детей «Путешествие в мир финансов»</w:t>
        </w:r>
      </w:hyperlink>
    </w:p>
    <w:p w:rsidR="004F2C77" w:rsidRPr="004F2C77" w:rsidRDefault="004F2C77" w:rsidP="004F2C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2C77">
        <w:rPr>
          <w:rFonts w:ascii="Times New Roman" w:hAnsi="Times New Roman" w:cs="Times New Roman"/>
          <w:b/>
          <w:bCs/>
          <w:sz w:val="24"/>
          <w:szCs w:val="24"/>
        </w:rPr>
        <w:t>С заданиями на развитие функциональной грамотности школьников можно познакомиться на официальных сайтах:</w:t>
      </w:r>
    </w:p>
    <w:p w:rsidR="004F2C77" w:rsidRPr="004F2C77" w:rsidRDefault="004F2C77" w:rsidP="004F2C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2C77">
        <w:rPr>
          <w:rFonts w:ascii="Times New Roman" w:hAnsi="Times New Roman" w:cs="Times New Roman"/>
          <w:sz w:val="24"/>
          <w:szCs w:val="24"/>
        </w:rPr>
        <w:t>Электронный банк заданий для оценки функциональной грамотности </w:t>
      </w:r>
      <w:hyperlink r:id="rId9" w:history="1">
        <w:r w:rsidRPr="004F2C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https://fg.resh.edu.ru/</w:t>
        </w:r>
      </w:hyperlink>
      <w:proofErr w:type="gramStart"/>
      <w:r w:rsidRPr="004F2C77">
        <w:rPr>
          <w:rFonts w:ascii="Times New Roman" w:hAnsi="Times New Roman" w:cs="Times New Roman"/>
          <w:sz w:val="24"/>
          <w:szCs w:val="24"/>
        </w:rPr>
        <w:t>  ;</w:t>
      </w:r>
      <w:proofErr w:type="gramEnd"/>
    </w:p>
    <w:p w:rsidR="004F2C77" w:rsidRPr="004F2C77" w:rsidRDefault="004F2C77" w:rsidP="004F2C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2C77">
        <w:rPr>
          <w:rFonts w:ascii="Times New Roman" w:hAnsi="Times New Roman" w:cs="Times New Roman"/>
          <w:sz w:val="24"/>
          <w:szCs w:val="24"/>
        </w:rPr>
        <w:t>Банк заданий для формирования и оценки функциональной грамотности обучающихся основной школы </w:t>
      </w:r>
      <w:hyperlink r:id="rId10" w:history="1">
        <w:r w:rsidRPr="004F2C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http://skiv.instrao.ru/bank-zadaniy/</w:t>
        </w:r>
      </w:hyperlink>
      <w:r w:rsidRPr="004F2C77">
        <w:rPr>
          <w:rFonts w:ascii="Times New Roman" w:hAnsi="Times New Roman" w:cs="Times New Roman"/>
          <w:sz w:val="24"/>
          <w:szCs w:val="24"/>
        </w:rPr>
        <w:t>;</w:t>
      </w:r>
    </w:p>
    <w:p w:rsidR="004F2C77" w:rsidRPr="004F2C77" w:rsidRDefault="004F2C77" w:rsidP="004F2C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2C77">
        <w:rPr>
          <w:rFonts w:ascii="Times New Roman" w:hAnsi="Times New Roman" w:cs="Times New Roman"/>
          <w:sz w:val="24"/>
          <w:szCs w:val="24"/>
        </w:rPr>
        <w:t>Открытый банк заданий для оценки естественнонаучной грамотности </w:t>
      </w:r>
      <w:hyperlink r:id="rId11" w:history="1">
        <w:r w:rsidRPr="004F2C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https://fipi.ru/otkrytyy-bank-zadaniy-dlya-otsenki-yestestvennonauchnoy-gramotnosti</w:t>
        </w:r>
      </w:hyperlink>
      <w:r w:rsidRPr="004F2C77">
        <w:rPr>
          <w:rFonts w:ascii="Times New Roman" w:hAnsi="Times New Roman" w:cs="Times New Roman"/>
          <w:sz w:val="24"/>
          <w:szCs w:val="24"/>
        </w:rPr>
        <w:t>.</w:t>
      </w:r>
    </w:p>
    <w:p w:rsidR="00982D50" w:rsidRDefault="00982D50"/>
    <w:sectPr w:rsidR="00982D50" w:rsidSect="0098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6B3B"/>
    <w:multiLevelType w:val="multilevel"/>
    <w:tmpl w:val="0544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15CD4"/>
    <w:multiLevelType w:val="multilevel"/>
    <w:tmpl w:val="F1EA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5BAB"/>
    <w:multiLevelType w:val="multilevel"/>
    <w:tmpl w:val="71BE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91E58"/>
    <w:multiLevelType w:val="multilevel"/>
    <w:tmpl w:val="C070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C77"/>
    <w:rsid w:val="00120421"/>
    <w:rsid w:val="00427D2D"/>
    <w:rsid w:val="004F2C77"/>
    <w:rsid w:val="0098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2D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27D2D"/>
    <w:pPr>
      <w:keepNext/>
      <w:spacing w:after="0" w:line="240" w:lineRule="auto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next w:val="a"/>
    <w:link w:val="20"/>
    <w:qFormat/>
    <w:rsid w:val="00427D2D"/>
    <w:pPr>
      <w:keepNext/>
      <w:spacing w:after="0" w:line="240" w:lineRule="auto"/>
      <w:jc w:val="center"/>
      <w:outlineLvl w:val="1"/>
    </w:pPr>
    <w:rPr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427D2D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27D2D"/>
    <w:pPr>
      <w:keepNext/>
      <w:spacing w:after="0" w:line="240" w:lineRule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27D2D"/>
    <w:pPr>
      <w:keepNext/>
      <w:spacing w:after="0" w:line="240" w:lineRule="auto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427D2D"/>
    <w:pPr>
      <w:keepNext/>
      <w:spacing w:after="0" w:line="240" w:lineRule="auto"/>
      <w:jc w:val="center"/>
      <w:outlineLvl w:val="5"/>
    </w:pPr>
    <w:rPr>
      <w:b/>
      <w:bCs/>
      <w:i/>
      <w:iCs/>
      <w:sz w:val="44"/>
      <w:szCs w:val="44"/>
    </w:rPr>
  </w:style>
  <w:style w:type="paragraph" w:styleId="9">
    <w:name w:val="heading 9"/>
    <w:basedOn w:val="a"/>
    <w:next w:val="a"/>
    <w:link w:val="90"/>
    <w:qFormat/>
    <w:rsid w:val="00427D2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2D"/>
    <w:rPr>
      <w:rFonts w:ascii="Calibri" w:hAnsi="Calibri" w:cs="Calibri"/>
      <w:b/>
      <w:bCs/>
      <w:i/>
      <w:iCs/>
      <w:sz w:val="36"/>
      <w:szCs w:val="36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27D2D"/>
    <w:rPr>
      <w:rFonts w:ascii="Calibri" w:hAnsi="Calibri" w:cs="Calibri"/>
      <w:sz w:val="24"/>
      <w:szCs w:val="24"/>
      <w:u w:val="single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27D2D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427D2D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27D2D"/>
    <w:rPr>
      <w:rFonts w:ascii="Calibri" w:hAnsi="Calibri" w:cs="Calibri"/>
      <w:b/>
      <w:bCs/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427D2D"/>
    <w:rPr>
      <w:rFonts w:ascii="Calibri" w:hAnsi="Calibri" w:cs="Calibri"/>
      <w:b/>
      <w:bCs/>
      <w:i/>
      <w:iCs/>
      <w:sz w:val="44"/>
      <w:szCs w:val="4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427D2D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427D2D"/>
    <w:pPr>
      <w:spacing w:after="0" w:line="240" w:lineRule="auto"/>
      <w:ind w:firstLine="3119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427D2D"/>
    <w:rPr>
      <w:rFonts w:ascii="Calibri" w:hAnsi="Calibri" w:cs="Calibri"/>
      <w:sz w:val="24"/>
      <w:szCs w:val="24"/>
      <w:lang w:val="ru-RU" w:eastAsia="ru-RU" w:bidi="ar-SA"/>
    </w:rPr>
  </w:style>
  <w:style w:type="paragraph" w:styleId="a5">
    <w:name w:val="List Paragraph"/>
    <w:basedOn w:val="a"/>
    <w:qFormat/>
    <w:rsid w:val="00427D2D"/>
    <w:pPr>
      <w:ind w:left="720"/>
      <w:contextualSpacing/>
    </w:pPr>
    <w:rPr>
      <w:rFonts w:eastAsia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4F2C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F2C77"/>
    <w:rPr>
      <w:b/>
      <w:bCs/>
    </w:rPr>
  </w:style>
  <w:style w:type="character" w:styleId="a8">
    <w:name w:val="Hyperlink"/>
    <w:basedOn w:val="a0"/>
    <w:uiPriority w:val="99"/>
    <w:semiHidden/>
    <w:unhideWhenUsed/>
    <w:rsid w:val="004F2C77"/>
    <w:rPr>
      <w:color w:val="0000FF"/>
      <w:u w:val="single"/>
    </w:rPr>
  </w:style>
  <w:style w:type="paragraph" w:customStyle="1" w:styleId="has-vivid-red-color">
    <w:name w:val="has-vivid-red-color"/>
    <w:basedOn w:val="a"/>
    <w:rsid w:val="004F2C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teaching/sbornik-zadach-i-rebusov-dlya-detey-puteshestvie-v-mir-finans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ncult.info/teaching/dol-igra-igry-po-finansovoy-gramotnost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teaching/otkrytye-uroki-ot-izdatelstva-prosveshchenie/" TargetMode="External"/><Relationship Id="rId11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s://dni-fg.ru/?ysclid=lsohi74kpf275567954" TargetMode="Externa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2024-11-22T06:54:00Z</dcterms:created>
  <dcterms:modified xsi:type="dcterms:W3CDTF">2024-11-22T06:55:00Z</dcterms:modified>
</cp:coreProperties>
</file>